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400846E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93B22" w:rsidRPr="00893B22">
              <w:rPr>
                <w:rFonts w:ascii="Times New Roman" w:hAnsi="Times New Roman" w:cs="Times New Roman"/>
                <w:lang w:val="en-GB"/>
              </w:rPr>
              <w:t xml:space="preserve">Ministry of Health of the Republic of Serbia, Nemanjina 22-26, 11000 Beograd, </w:t>
            </w:r>
            <w:r w:rsidR="00B779D4">
              <w:rPr>
                <w:rFonts w:ascii="Times New Roman" w:hAnsi="Times New Roman" w:cs="Times New Roman"/>
                <w:lang w:val="en-GB"/>
              </w:rPr>
              <w:t xml:space="preserve">Republic of </w:t>
            </w:r>
            <w:r w:rsidR="00893B22" w:rsidRPr="00893B22">
              <w:rPr>
                <w:rFonts w:ascii="Times New Roman" w:hAnsi="Times New Roman" w:cs="Times New Roman"/>
                <w:lang w:val="en-GB"/>
              </w:rPr>
              <w:t>Serbia</w:t>
            </w:r>
          </w:p>
          <w:p w14:paraId="3573F8AD" w14:textId="633A0BA0" w:rsidR="005A3DED" w:rsidRPr="00053F45" w:rsidRDefault="005A3DED" w:rsidP="005A3DED">
            <w:pPr>
              <w:spacing w:after="0"/>
              <w:jc w:val="both"/>
              <w:rPr>
                <w:rFonts w:ascii="Times New Roman" w:hAnsi="Times New Roman"/>
                <w:lang w:val="en-GB"/>
              </w:rPr>
            </w:pPr>
            <w:r w:rsidRPr="00E53649">
              <w:rPr>
                <w:rFonts w:ascii="Times New Roman" w:hAnsi="Times New Roman"/>
                <w:b/>
                <w:bCs/>
                <w:lang w:val="en-GB"/>
              </w:rPr>
              <w:t xml:space="preserve">Title of the tender: </w:t>
            </w:r>
            <w:r w:rsidRPr="00F04D3D">
              <w:rPr>
                <w:rFonts w:ascii="Times New Roman" w:hAnsi="Times New Roman"/>
                <w:lang w:val="en-GB"/>
              </w:rPr>
              <w:t>Acquiring event organization</w:t>
            </w:r>
            <w:r w:rsidRPr="00053F45">
              <w:rPr>
                <w:rFonts w:ascii="Times New Roman" w:hAnsi="Times New Roman"/>
                <w:lang w:val="en-GB"/>
              </w:rPr>
              <w:t xml:space="preserve"> </w:t>
            </w:r>
            <w:r w:rsidR="00893B22" w:rsidRPr="00F04D3D">
              <w:rPr>
                <w:rFonts w:ascii="Times New Roman" w:hAnsi="Times New Roman"/>
                <w:lang w:val="en-GB"/>
              </w:rPr>
              <w:t>services</w:t>
            </w:r>
            <w:r w:rsidR="00893B22" w:rsidRPr="00053F45">
              <w:rPr>
                <w:rFonts w:ascii="Times New Roman" w:hAnsi="Times New Roman"/>
                <w:lang w:val="en-GB"/>
              </w:rPr>
              <w:t xml:space="preserve"> </w:t>
            </w:r>
            <w:r w:rsidRPr="00053F45">
              <w:rPr>
                <w:rFonts w:ascii="Times New Roman" w:hAnsi="Times New Roman"/>
                <w:lang w:val="en-GB"/>
              </w:rPr>
              <w:t>for project “</w:t>
            </w:r>
            <w:r w:rsidR="00893B22" w:rsidRPr="00893B22">
              <w:rPr>
                <w:rFonts w:ascii="Times New Roman" w:hAnsi="Times New Roman"/>
              </w:rPr>
              <w:t>Romania-Serbia joint initiative against cancer in cross-border region: improved diagnosis and treatment of malignant tumors - ROSECAN</w:t>
            </w:r>
            <w:r w:rsidRPr="00053F45">
              <w:rPr>
                <w:rFonts w:ascii="Times New Roman" w:hAnsi="Times New Roman"/>
                <w:lang w:val="en-GB"/>
              </w:rPr>
              <w:t>”</w:t>
            </w:r>
          </w:p>
          <w:p w14:paraId="53BDE4C1" w14:textId="04484DF8" w:rsidR="00056F91" w:rsidRPr="0012023B" w:rsidRDefault="005A3DED" w:rsidP="005A3DED">
            <w:pPr>
              <w:spacing w:after="0"/>
              <w:jc w:val="both"/>
              <w:rPr>
                <w:rFonts w:ascii="Times New Roman" w:hAnsi="Times New Roman" w:cs="Times New Roman"/>
                <w:lang w:val="en-GB"/>
              </w:rPr>
            </w:pPr>
            <w:r w:rsidRPr="00E53649">
              <w:rPr>
                <w:rFonts w:ascii="Times New Roman" w:hAnsi="Times New Roman"/>
                <w:b/>
                <w:bCs/>
                <w:lang w:val="en-GB"/>
              </w:rPr>
              <w:t xml:space="preserve">Reference number:  </w:t>
            </w:r>
            <w:r w:rsidR="00893B22" w:rsidRPr="00893B22">
              <w:rPr>
                <w:rFonts w:ascii="Times New Roman" w:hAnsi="Times New Roman"/>
                <w:lang w:val="en-GB"/>
              </w:rPr>
              <w:t>RORS193-</w:t>
            </w:r>
            <w:r w:rsidR="00893B22">
              <w:rPr>
                <w:rFonts w:ascii="Times New Roman" w:hAnsi="Times New Roman"/>
                <w:lang w:val="en-GB"/>
              </w:rPr>
              <w:t>P2</w:t>
            </w:r>
            <w:r w:rsidR="00893B22" w:rsidRPr="00893B22">
              <w:rPr>
                <w:rFonts w:ascii="Times New Roman" w:hAnsi="Times New Roman"/>
                <w:lang w:val="en-GB"/>
              </w:rPr>
              <w:t>-TD</w:t>
            </w:r>
            <w:r w:rsidR="00893B22">
              <w:rPr>
                <w:rFonts w:ascii="Times New Roman" w:hAnsi="Times New Roman"/>
                <w:lang w:val="en-GB"/>
              </w:rPr>
              <w:t>2</w:t>
            </w:r>
          </w:p>
          <w:p w14:paraId="36FD8F50" w14:textId="7F6C478F"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93B22">
              <w:rPr>
                <w:rFonts w:ascii="Times New Roman" w:hAnsi="Times New Roman" w:cs="Times New Roman"/>
                <w:lang w:val="en-GB"/>
              </w:rPr>
              <w:t>13/05/2022</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3A1BA154"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w:t>
      </w:r>
      <w:r w:rsidR="00037A29" w:rsidRPr="00037A29">
        <w:rPr>
          <w:rFonts w:ascii="Times New Roman" w:hAnsi="Times New Roman" w:cs="Times New Roman"/>
          <w:sz w:val="24"/>
          <w:szCs w:val="24"/>
          <w:lang w:val="en-GB"/>
        </w:rPr>
        <w:t xml:space="preserve">Acquiring professional event organization </w:t>
      </w:r>
      <w:r w:rsidR="00893B22">
        <w:rPr>
          <w:rFonts w:ascii="Times New Roman" w:hAnsi="Times New Roman" w:cs="Times New Roman"/>
          <w:sz w:val="24"/>
          <w:szCs w:val="24"/>
          <w:lang w:val="en-GB"/>
        </w:rPr>
        <w:t xml:space="preserve">services </w:t>
      </w:r>
      <w:r w:rsidR="00037A29" w:rsidRPr="00037A29">
        <w:rPr>
          <w:rFonts w:ascii="Times New Roman" w:hAnsi="Times New Roman" w:cs="Times New Roman"/>
          <w:sz w:val="24"/>
          <w:szCs w:val="24"/>
          <w:lang w:val="en-GB"/>
        </w:rPr>
        <w:t>for project “Improvement of the Neoplazic pathology management through the development and implementation of cross border medical excellence center</w:t>
      </w:r>
      <w:proofErr w:type="gramStart"/>
      <w:r w:rsidR="00037A29" w:rsidRPr="00037A29">
        <w:rPr>
          <w:rFonts w:ascii="Times New Roman" w:hAnsi="Times New Roman" w:cs="Times New Roman"/>
          <w:sz w:val="24"/>
          <w:szCs w:val="24"/>
          <w:lang w:val="en-GB"/>
        </w:rPr>
        <w:t>”</w:t>
      </w:r>
      <w:r w:rsidRPr="00BE3710">
        <w:rPr>
          <w:rFonts w:ascii="Times New Roman" w:hAnsi="Times New Roman" w:cs="Times New Roman"/>
          <w:sz w:val="24"/>
          <w:szCs w:val="24"/>
          <w:lang w:val="en-GB"/>
        </w:rPr>
        <w:t>;</w:t>
      </w:r>
      <w:proofErr w:type="gramEnd"/>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559609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93B22">
        <w:rPr>
          <w:rFonts w:ascii="Times New Roman" w:hAnsi="Times New Roman" w:cs="Times New Roman"/>
          <w:b/>
          <w:bCs/>
          <w:sz w:val="24"/>
          <w:szCs w:val="24"/>
          <w:lang w:val="en-GB"/>
        </w:rPr>
        <w:t>2</w:t>
      </w:r>
      <w:r w:rsidR="00845BE3">
        <w:rPr>
          <w:rFonts w:ascii="Times New Roman" w:hAnsi="Times New Roman" w:cs="Times New Roman"/>
          <w:b/>
          <w:bCs/>
          <w:sz w:val="24"/>
          <w:szCs w:val="24"/>
          <w:lang w:val="en-GB"/>
        </w:rPr>
        <w:t>4</w:t>
      </w:r>
      <w:r w:rsidR="00893B22">
        <w:rPr>
          <w:rFonts w:ascii="Times New Roman" w:hAnsi="Times New Roman" w:cs="Times New Roman"/>
          <w:b/>
          <w:bCs/>
          <w:sz w:val="24"/>
          <w:szCs w:val="24"/>
          <w:lang w:val="en-GB"/>
        </w:rPr>
        <w:t>/05/2022</w:t>
      </w:r>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 xml:space="preserve">and </w:t>
      </w:r>
      <w:proofErr w:type="gramStart"/>
      <w:r w:rsidRPr="00B47C69">
        <w:rPr>
          <w:rFonts w:ascii="Times New Roman" w:eastAsia="Times New Roman" w:hAnsi="Times New Roman" w:cs="Times New Roman"/>
          <w:sz w:val="24"/>
          <w:szCs w:val="24"/>
          <w:lang w:val="en-GB"/>
        </w:rPr>
        <w:t>has to</w:t>
      </w:r>
      <w:proofErr w:type="gramEnd"/>
      <w:r w:rsidRPr="00B47C69">
        <w:rPr>
          <w:rFonts w:ascii="Times New Roman" w:eastAsia="Times New Roman" w:hAnsi="Times New Roman" w:cs="Times New Roman"/>
          <w:sz w:val="24"/>
          <w:szCs w:val="24"/>
          <w:lang w:val="en-GB"/>
        </w:rPr>
        <w:t xml:space="preserve">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1A332556"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3503A8">
        <w:rPr>
          <w:rFonts w:ascii="Times New Roman" w:hAnsi="Times New Roman" w:cs="Times New Roman"/>
          <w:sz w:val="24"/>
          <w:szCs w:val="24"/>
          <w:lang w:val="en-GB"/>
        </w:rPr>
        <w:t>20.000</w:t>
      </w:r>
      <w:r w:rsidR="00BE3710">
        <w:rPr>
          <w:rFonts w:ascii="Times New Roman" w:hAnsi="Times New Roman" w:cs="Times New Roman"/>
          <w:sz w:val="24"/>
          <w:szCs w:val="24"/>
          <w:lang w:val="en-GB"/>
        </w:rPr>
        <w:t>,00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the Contracting Authority shall check whether the offer is administratively, </w:t>
      </w:r>
      <w:proofErr w:type="gramStart"/>
      <w:r w:rsidRPr="00E53649">
        <w:rPr>
          <w:rFonts w:ascii="Times New Roman" w:hAnsi="Times New Roman" w:cs="Times New Roman"/>
          <w:sz w:val="24"/>
          <w:szCs w:val="24"/>
          <w:lang w:val="en-GB"/>
        </w:rPr>
        <w:t>technically</w:t>
      </w:r>
      <w:proofErr w:type="gramEnd"/>
      <w:r w:rsidRPr="00E53649">
        <w:rPr>
          <w:rFonts w:ascii="Times New Roman" w:hAnsi="Times New Roman" w:cs="Times New Roman"/>
          <w:sz w:val="24"/>
          <w:szCs w:val="24"/>
          <w:lang w:val="en-GB"/>
        </w:rPr>
        <w:t xml:space="preserve">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7381740E"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3503A8" w:rsidRPr="00F04D3D">
        <w:rPr>
          <w:rFonts w:ascii="Times New Roman" w:hAnsi="Times New Roman"/>
          <w:lang w:val="en-GB"/>
        </w:rPr>
        <w:t>Acquiring event organization</w:t>
      </w:r>
      <w:r w:rsidR="003503A8" w:rsidRPr="00053F45">
        <w:rPr>
          <w:rFonts w:ascii="Times New Roman" w:hAnsi="Times New Roman"/>
          <w:lang w:val="en-GB"/>
        </w:rPr>
        <w:t xml:space="preserve"> </w:t>
      </w:r>
      <w:r w:rsidR="003503A8" w:rsidRPr="00F04D3D">
        <w:rPr>
          <w:rFonts w:ascii="Times New Roman" w:hAnsi="Times New Roman"/>
          <w:lang w:val="en-GB"/>
        </w:rPr>
        <w:t>services</w:t>
      </w:r>
      <w:r w:rsidR="003503A8" w:rsidRPr="00053F45">
        <w:rPr>
          <w:rFonts w:ascii="Times New Roman" w:hAnsi="Times New Roman"/>
          <w:lang w:val="en-GB"/>
        </w:rPr>
        <w:t xml:space="preserve"> for project “</w:t>
      </w:r>
      <w:r w:rsidR="003503A8" w:rsidRPr="00893B22">
        <w:rPr>
          <w:rFonts w:ascii="Times New Roman" w:hAnsi="Times New Roman"/>
        </w:rPr>
        <w:t>Romania-Serbia joint initiative against cancer in cross-border region: improved diagnosis and treatment of malignant tumors - ROSECAN</w:t>
      </w:r>
      <w:r w:rsidR="003503A8" w:rsidRPr="00053F45">
        <w:rPr>
          <w:rFonts w:ascii="Times New Roman" w:hAnsi="Times New Roman"/>
          <w:lang w:val="en-GB"/>
        </w:rPr>
        <w:t>”</w:t>
      </w:r>
    </w:p>
    <w:p w14:paraId="4A07C21A" w14:textId="4BA9574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3503A8" w:rsidRPr="003503A8">
        <w:rPr>
          <w:rFonts w:ascii="Times New Roman" w:hAnsi="Times New Roman" w:cs="Times New Roman"/>
          <w:sz w:val="24"/>
          <w:szCs w:val="24"/>
          <w:lang w:val="en-GB"/>
        </w:rPr>
        <w:t>RORS193-P2-TD2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w:t>
      </w:r>
      <w:proofErr w:type="gramStart"/>
      <w:r w:rsidRPr="00553D4C">
        <w:rPr>
          <w:rFonts w:ascii="Times New Roman" w:hAnsi="Times New Roman" w:cs="Times New Roman"/>
          <w:sz w:val="24"/>
          <w:szCs w:val="24"/>
          <w:lang w:val="en-GB"/>
        </w:rPr>
        <w:t>and ”A</w:t>
      </w:r>
      <w:proofErr w:type="gramEnd"/>
      <w:r w:rsidRPr="00553D4C">
        <w:rPr>
          <w:rFonts w:ascii="Times New Roman" w:hAnsi="Times New Roman" w:cs="Times New Roman"/>
          <w:sz w:val="24"/>
          <w:szCs w:val="24"/>
          <w:lang w:val="en-GB"/>
        </w:rPr>
        <w:t xml:space="preserve">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00976E2B" w14:textId="54C85840" w:rsidR="00056F91" w:rsidRPr="00BE3710" w:rsidRDefault="003503A8" w:rsidP="0012023B">
      <w:pPr>
        <w:spacing w:after="0"/>
        <w:ind w:left="720"/>
        <w:jc w:val="both"/>
        <w:rPr>
          <w:rFonts w:ascii="Times New Roman" w:hAnsi="Times New Roman" w:cs="Times New Roman"/>
          <w:b/>
          <w:bCs/>
          <w:sz w:val="24"/>
          <w:szCs w:val="24"/>
          <w:lang w:val="en-GB"/>
        </w:rPr>
      </w:pPr>
      <w:r w:rsidRPr="003503A8">
        <w:rPr>
          <w:rFonts w:ascii="Times New Roman" w:hAnsi="Times New Roman" w:cs="Times New Roman"/>
          <w:b/>
          <w:bCs/>
          <w:sz w:val="24"/>
          <w:szCs w:val="24"/>
          <w:lang w:val="en-GB"/>
        </w:rPr>
        <w:t>Ministry of Health of the Republic of Serbia</w:t>
      </w:r>
      <w:r w:rsidR="00730934">
        <w:rPr>
          <w:rFonts w:ascii="Times New Roman" w:hAnsi="Times New Roman" w:cs="Times New Roman"/>
          <w:b/>
          <w:bCs/>
          <w:sz w:val="24"/>
          <w:szCs w:val="24"/>
          <w:lang w:val="en-GB"/>
        </w:rPr>
        <w:t xml:space="preserve">, </w:t>
      </w:r>
      <w:r w:rsidR="00730934" w:rsidRPr="00730934">
        <w:rPr>
          <w:rFonts w:ascii="Times New Roman" w:hAnsi="Times New Roman" w:cs="Times New Roman"/>
          <w:b/>
          <w:bCs/>
          <w:sz w:val="24"/>
          <w:szCs w:val="24"/>
          <w:lang w:val="en-GB"/>
        </w:rPr>
        <w:t xml:space="preserve">Sector for European </w:t>
      </w:r>
      <w:proofErr w:type="gramStart"/>
      <w:r w:rsidR="00730934" w:rsidRPr="00730934">
        <w:rPr>
          <w:rFonts w:ascii="Times New Roman" w:hAnsi="Times New Roman" w:cs="Times New Roman"/>
          <w:b/>
          <w:bCs/>
          <w:sz w:val="24"/>
          <w:szCs w:val="24"/>
          <w:lang w:val="en-GB"/>
        </w:rPr>
        <w:t>Integration</w:t>
      </w:r>
      <w:proofErr w:type="gramEnd"/>
      <w:r w:rsidR="00730934" w:rsidRPr="00730934">
        <w:rPr>
          <w:rFonts w:ascii="Times New Roman" w:hAnsi="Times New Roman" w:cs="Times New Roman"/>
          <w:b/>
          <w:bCs/>
          <w:sz w:val="24"/>
          <w:szCs w:val="24"/>
          <w:lang w:val="en-GB"/>
        </w:rPr>
        <w:t xml:space="preserve"> and International Cooperation</w:t>
      </w:r>
      <w:r w:rsidRPr="003503A8">
        <w:rPr>
          <w:rFonts w:ascii="Times New Roman" w:hAnsi="Times New Roman" w:cs="Times New Roman"/>
          <w:b/>
          <w:bCs/>
          <w:sz w:val="24"/>
          <w:szCs w:val="24"/>
          <w:lang w:val="en-GB"/>
        </w:rPr>
        <w:t>, Nemanjina 22-26, 11000 Beograd, Serbia</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reminded that </w:t>
      </w:r>
      <w:proofErr w:type="gramStart"/>
      <w:r w:rsidRPr="00E53649">
        <w:rPr>
          <w:rFonts w:ascii="Times New Roman" w:hAnsi="Times New Roman" w:cs="Times New Roman"/>
          <w:sz w:val="24"/>
          <w:szCs w:val="24"/>
          <w:lang w:val="en-GB"/>
        </w:rPr>
        <w:t>in order to</w:t>
      </w:r>
      <w:proofErr w:type="gramEnd"/>
      <w:r w:rsidRPr="00E53649">
        <w:rPr>
          <w:rFonts w:ascii="Times New Roman" w:hAnsi="Times New Roman" w:cs="Times New Roman"/>
          <w:sz w:val="24"/>
          <w:szCs w:val="24"/>
          <w:lang w:val="en-GB"/>
        </w:rPr>
        <w:t xml:space="preserve">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E53649">
        <w:rPr>
          <w:rFonts w:ascii="Times New Roman" w:hAnsi="Times New Roman" w:cs="Times New Roman"/>
          <w:sz w:val="24"/>
          <w:szCs w:val="24"/>
          <w:lang w:val="en-GB"/>
        </w:rPr>
        <w:t>referring back</w:t>
      </w:r>
      <w:proofErr w:type="gramEnd"/>
      <w:r w:rsidRPr="00E53649">
        <w:rPr>
          <w:rFonts w:ascii="Times New Roman" w:hAnsi="Times New Roman" w:cs="Times New Roman"/>
          <w:sz w:val="24"/>
          <w:szCs w:val="24"/>
          <w:lang w:val="en-GB"/>
        </w:rPr>
        <w:t xml:space="preserve">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3F8231C2" w14:textId="5406BF0B" w:rsidR="00932958" w:rsidRPr="00BD595E" w:rsidRDefault="00932958" w:rsidP="00932958">
      <w:pPr>
        <w:rPr>
          <w:rFonts w:ascii="Times New Roman" w:hAnsi="Times New Roman"/>
          <w:b/>
          <w:lang w:val="en-US"/>
        </w:rPr>
      </w:pPr>
      <w:r>
        <w:rPr>
          <w:rFonts w:ascii="Times New Roman" w:hAnsi="Times New Roman"/>
          <w:b/>
          <w:lang w:val="en-US"/>
        </w:rPr>
        <w:t xml:space="preserve">1. </w:t>
      </w:r>
      <w:r w:rsidRPr="00EE6B7C">
        <w:rPr>
          <w:rFonts w:ascii="Times New Roman" w:hAnsi="Times New Roman"/>
          <w:b/>
          <w:lang w:val="en-US"/>
        </w:rPr>
        <w:t xml:space="preserve">Organization of </w:t>
      </w:r>
      <w:r w:rsidR="0075301D" w:rsidRPr="0075301D">
        <w:rPr>
          <w:rFonts w:ascii="Times New Roman" w:hAnsi="Times New Roman"/>
          <w:b/>
          <w:lang w:val="en-US"/>
        </w:rPr>
        <w:t>international conference</w:t>
      </w:r>
      <w:r w:rsidRPr="00BD595E">
        <w:rPr>
          <w:rFonts w:ascii="Times New Roman" w:hAnsi="Times New Roman"/>
          <w:b/>
          <w:lang w:val="en-US"/>
        </w:rPr>
        <w:t xml:space="preserve">. </w:t>
      </w:r>
    </w:p>
    <w:p w14:paraId="00BBC3A9" w14:textId="4B4F4AC5" w:rsidR="00932958" w:rsidRPr="00BD595E" w:rsidRDefault="00932958" w:rsidP="00932958">
      <w:pPr>
        <w:jc w:val="both"/>
        <w:rPr>
          <w:rFonts w:ascii="Times New Roman" w:hAnsi="Times New Roman"/>
        </w:rPr>
      </w:pPr>
      <w:r w:rsidRPr="00BD595E">
        <w:rPr>
          <w:rFonts w:ascii="Times New Roman" w:hAnsi="Times New Roman"/>
        </w:rPr>
        <w:t xml:space="preserve">Contractor should organize a one-day </w:t>
      </w:r>
      <w:r w:rsidR="0075301D" w:rsidRPr="0075301D">
        <w:rPr>
          <w:rFonts w:ascii="Times New Roman" w:hAnsi="Times New Roman"/>
        </w:rPr>
        <w:t>international conference</w:t>
      </w:r>
      <w:r w:rsidRPr="00BD595E">
        <w:rPr>
          <w:rFonts w:ascii="Times New Roman" w:hAnsi="Times New Roman"/>
        </w:rPr>
        <w:t xml:space="preserve"> in </w:t>
      </w:r>
      <w:r w:rsidR="0075301D">
        <w:rPr>
          <w:rFonts w:ascii="Times New Roman" w:hAnsi="Times New Roman"/>
        </w:rPr>
        <w:t xml:space="preserve">Belgrade or </w:t>
      </w:r>
      <w:r w:rsidRPr="00BD595E">
        <w:rPr>
          <w:rFonts w:ascii="Times New Roman" w:hAnsi="Times New Roman"/>
        </w:rPr>
        <w:t xml:space="preserve">Požarevac </w:t>
      </w:r>
      <w:r w:rsidR="0075301D">
        <w:rPr>
          <w:rFonts w:ascii="Times New Roman" w:hAnsi="Times New Roman"/>
        </w:rPr>
        <w:t xml:space="preserve">(exact location will be coordinated by Contracting Authority) </w:t>
      </w:r>
      <w:r w:rsidRPr="00BD595E">
        <w:rPr>
          <w:rFonts w:ascii="Times New Roman" w:hAnsi="Times New Roman"/>
        </w:rPr>
        <w:t xml:space="preserve">for min. 50 people. The purpose of the event is to inform medical experts, general public and media representatives of </w:t>
      </w:r>
      <w:r w:rsidRPr="00053F45">
        <w:rPr>
          <w:rFonts w:ascii="Times New Roman" w:hAnsi="Times New Roman"/>
          <w:lang w:val="en-GB"/>
        </w:rPr>
        <w:t>“</w:t>
      </w:r>
      <w:r w:rsidRPr="00053F45">
        <w:rPr>
          <w:rFonts w:ascii="Times New Roman" w:hAnsi="Times New Roman"/>
        </w:rPr>
        <w:t>Improvement of the Neoplazic pathology management through the development and implementation of cross border medical excellence center</w:t>
      </w:r>
      <w:r w:rsidRPr="00053F45">
        <w:rPr>
          <w:rFonts w:ascii="Times New Roman" w:hAnsi="Times New Roman"/>
          <w:lang w:val="en-GB"/>
        </w:rPr>
        <w:t>”</w:t>
      </w:r>
      <w:r w:rsidRPr="00BD595E">
        <w:rPr>
          <w:rFonts w:ascii="Times New Roman" w:hAnsi="Times New Roman"/>
        </w:rPr>
        <w:t xml:space="preserve"> project objectives, expected results and plan of activities and provide visibility for the project. The Contractor is expected to handle logistics: </w:t>
      </w:r>
    </w:p>
    <w:p w14:paraId="3E4DD840" w14:textId="77777777" w:rsidR="00932958" w:rsidRDefault="00932958" w:rsidP="00932958">
      <w:pPr>
        <w:numPr>
          <w:ilvl w:val="0"/>
          <w:numId w:val="10"/>
        </w:numPr>
        <w:spacing w:after="240" w:line="240" w:lineRule="auto"/>
        <w:jc w:val="both"/>
        <w:rPr>
          <w:rFonts w:ascii="Times New Roman" w:hAnsi="Times New Roman"/>
        </w:rPr>
      </w:pPr>
      <w:r>
        <w:rPr>
          <w:rFonts w:ascii="Times New Roman" w:hAnsi="Times New Roman"/>
          <w:b/>
        </w:rPr>
        <w:t>I</w:t>
      </w:r>
      <w:r w:rsidRPr="00967482">
        <w:rPr>
          <w:rFonts w:ascii="Times New Roman" w:hAnsi="Times New Roman"/>
          <w:b/>
        </w:rPr>
        <w:t>nvitation</w:t>
      </w:r>
      <w:r>
        <w:rPr>
          <w:rFonts w:ascii="Times New Roman" w:hAnsi="Times New Roman"/>
        </w:rPr>
        <w:t xml:space="preserve"> of participants and media representatives, </w:t>
      </w:r>
    </w:p>
    <w:p w14:paraId="4B6DEF62" w14:textId="77777777" w:rsidR="00932958" w:rsidRDefault="00932958" w:rsidP="00932958">
      <w:pPr>
        <w:numPr>
          <w:ilvl w:val="0"/>
          <w:numId w:val="10"/>
        </w:numPr>
        <w:spacing w:after="240" w:line="240" w:lineRule="auto"/>
        <w:jc w:val="both"/>
        <w:rPr>
          <w:rFonts w:ascii="Times New Roman" w:hAnsi="Times New Roman"/>
        </w:rPr>
      </w:pPr>
      <w:r>
        <w:rPr>
          <w:rFonts w:ascii="Times New Roman" w:hAnsi="Times New Roman"/>
        </w:rPr>
        <w:t xml:space="preserve">Providing a </w:t>
      </w:r>
      <w:r>
        <w:rPr>
          <w:rFonts w:ascii="Times New Roman" w:hAnsi="Times New Roman"/>
          <w:b/>
        </w:rPr>
        <w:t>moderator</w:t>
      </w:r>
      <w:r w:rsidRPr="006B586F">
        <w:rPr>
          <w:rFonts w:ascii="Times New Roman" w:hAnsi="Times New Roman"/>
        </w:rPr>
        <w:t xml:space="preserve"> for the event in order to provide participants with guidance throughout the event and provide organisational support</w:t>
      </w:r>
      <w:r>
        <w:rPr>
          <w:rFonts w:ascii="Times New Roman" w:hAnsi="Times New Roman"/>
        </w:rPr>
        <w:t>.</w:t>
      </w:r>
    </w:p>
    <w:p w14:paraId="403215F6" w14:textId="06027814" w:rsidR="00932958" w:rsidRPr="00CE34CF" w:rsidRDefault="00932958" w:rsidP="00932958">
      <w:pPr>
        <w:numPr>
          <w:ilvl w:val="0"/>
          <w:numId w:val="10"/>
        </w:numPr>
        <w:spacing w:after="240" w:line="240" w:lineRule="auto"/>
        <w:jc w:val="both"/>
        <w:rPr>
          <w:rFonts w:ascii="Times New Roman" w:hAnsi="Times New Roman"/>
        </w:rPr>
      </w:pPr>
      <w:r w:rsidRPr="00967482">
        <w:rPr>
          <w:rFonts w:ascii="Times New Roman" w:hAnsi="Times New Roman"/>
        </w:rPr>
        <w:t>Technical support;</w:t>
      </w:r>
      <w:r>
        <w:rPr>
          <w:rFonts w:ascii="Times New Roman" w:hAnsi="Times New Roman"/>
        </w:rPr>
        <w:t xml:space="preserve"> s</w:t>
      </w:r>
      <w:r w:rsidRPr="00967482">
        <w:rPr>
          <w:rFonts w:ascii="Times New Roman" w:hAnsi="Times New Roman"/>
          <w:b/>
        </w:rPr>
        <w:t>upporting equipment</w:t>
      </w:r>
      <w:r>
        <w:rPr>
          <w:rFonts w:ascii="Times New Roman" w:hAnsi="Times New Roman"/>
        </w:rPr>
        <w:t xml:space="preserve"> should include: </w:t>
      </w:r>
      <w:r w:rsidRPr="00967482">
        <w:rPr>
          <w:rFonts w:ascii="Times New Roman" w:hAnsi="Times New Roman"/>
        </w:rPr>
        <w:t xml:space="preserve"> laptop, projector, conference desk, video beam</w:t>
      </w:r>
      <w:r w:rsidRPr="00CE34CF">
        <w:rPr>
          <w:rFonts w:ascii="Times New Roman" w:hAnsi="Times New Roman"/>
        </w:rPr>
        <w:t xml:space="preserve">. </w:t>
      </w:r>
    </w:p>
    <w:p w14:paraId="699A757E" w14:textId="77777777" w:rsidR="00932958" w:rsidRPr="00967482" w:rsidRDefault="00932958" w:rsidP="00932958">
      <w:pPr>
        <w:numPr>
          <w:ilvl w:val="0"/>
          <w:numId w:val="10"/>
        </w:numPr>
        <w:spacing w:after="240" w:line="240" w:lineRule="auto"/>
        <w:jc w:val="both"/>
        <w:rPr>
          <w:rFonts w:ascii="Times New Roman" w:hAnsi="Times New Roman"/>
        </w:rPr>
      </w:pPr>
      <w:r w:rsidRPr="00CE34CF">
        <w:rPr>
          <w:rFonts w:ascii="Times New Roman" w:hAnsi="Times New Roman"/>
          <w:b/>
        </w:rPr>
        <w:t>Catering</w:t>
      </w:r>
      <w:r>
        <w:rPr>
          <w:rFonts w:ascii="Times New Roman" w:hAnsi="Times New Roman"/>
        </w:rPr>
        <w:t xml:space="preserve">; </w:t>
      </w:r>
      <w:r w:rsidRPr="00967482">
        <w:rPr>
          <w:rFonts w:ascii="Times New Roman" w:hAnsi="Times New Roman"/>
        </w:rPr>
        <w:t>a lunch type menu should be served:</w:t>
      </w:r>
    </w:p>
    <w:p w14:paraId="659A4EE5" w14:textId="77777777" w:rsidR="00932958" w:rsidRPr="00967482" w:rsidRDefault="00932958" w:rsidP="00932958">
      <w:pPr>
        <w:numPr>
          <w:ilvl w:val="1"/>
          <w:numId w:val="9"/>
        </w:numPr>
        <w:spacing w:after="240" w:line="240" w:lineRule="auto"/>
        <w:jc w:val="both"/>
        <w:rPr>
          <w:rFonts w:ascii="Times New Roman" w:hAnsi="Times New Roman"/>
        </w:rPr>
      </w:pPr>
      <w:r w:rsidRPr="00967482">
        <w:rPr>
          <w:rFonts w:ascii="Times New Roman" w:hAnsi="Times New Roman"/>
          <w:b/>
        </w:rPr>
        <w:t>Catering</w:t>
      </w:r>
      <w:r w:rsidRPr="00967482">
        <w:rPr>
          <w:rFonts w:ascii="Times New Roman" w:hAnsi="Times New Roman"/>
        </w:rPr>
        <w:t xml:space="preserve"> with lunch type menu served in a smorgasbord/buffet style for minimum </w:t>
      </w:r>
      <w:r>
        <w:rPr>
          <w:rFonts w:ascii="Times New Roman" w:hAnsi="Times New Roman"/>
        </w:rPr>
        <w:t>5</w:t>
      </w:r>
      <w:r w:rsidRPr="00967482">
        <w:rPr>
          <w:rFonts w:ascii="Times New Roman" w:hAnsi="Times New Roman"/>
        </w:rPr>
        <w:t>0 people. Soup and salad, as well as min. 2 choices of main course and dessert choices should be served.</w:t>
      </w:r>
      <w:r>
        <w:rPr>
          <w:rFonts w:ascii="Times New Roman" w:hAnsi="Times New Roman"/>
        </w:rPr>
        <w:t xml:space="preserve"> </w:t>
      </w:r>
      <w:r w:rsidRPr="00967482">
        <w:rPr>
          <w:rFonts w:ascii="Times New Roman" w:hAnsi="Times New Roman"/>
        </w:rPr>
        <w:t xml:space="preserve">For refreshments, non-alcoholic beverages such are carbonated and non-carbonated drinks, mineral water, coffee and tea should be provided (2 servings per person). </w:t>
      </w:r>
    </w:p>
    <w:p w14:paraId="5CEA93B7" w14:textId="2D316AF3" w:rsidR="00843CD1" w:rsidRPr="0075301D" w:rsidRDefault="00932958" w:rsidP="0075301D">
      <w:pPr>
        <w:jc w:val="both"/>
        <w:rPr>
          <w:rFonts w:ascii="Times New Roman" w:hAnsi="Times New Roman"/>
        </w:rPr>
      </w:pPr>
      <w:r>
        <w:rPr>
          <w:rFonts w:ascii="Times New Roman" w:hAnsi="Times New Roman"/>
        </w:rPr>
        <w:lastRenderedPageBreak/>
        <w:t>Program of the event and list of participants should be developed in close cooperation with Contracting Authority.</w:t>
      </w: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571B5B0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843CD1">
        <w:rPr>
          <w:rFonts w:ascii="Times New Roman" w:hAnsi="Times New Roman"/>
          <w:b/>
        </w:rPr>
        <w:t>PR</w:t>
      </w:r>
      <w:r w:rsidR="00017843">
        <w:rPr>
          <w:rFonts w:ascii="Times New Roman" w:hAnsi="Times New Roman"/>
          <w:b/>
        </w:rPr>
        <w:t xml:space="preserve">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7654778E"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843CD1" w:rsidRPr="00BD595E">
        <w:rPr>
          <w:rFonts w:ascii="Times New Roman" w:hAnsi="Times New Roman"/>
        </w:rPr>
        <w:t>Experience in managing promotional activities (engagement in at least 1 EU funded project will be an asset).</w:t>
      </w:r>
      <w:r w:rsidRPr="00FA51D3">
        <w:rPr>
          <w:rFonts w:ascii="Times New Roman" w:hAnsi="Times New Roman"/>
        </w:rPr>
        <w:t xml:space="preserve">;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1CC37137" w:rsidR="00056F91" w:rsidRPr="00A956A3" w:rsidRDefault="00B779D4"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2 weeks</w:t>
      </w:r>
      <w:r w:rsidR="00A956A3" w:rsidRPr="00A956A3">
        <w:rPr>
          <w:rFonts w:ascii="Times New Roman" w:hAnsi="Times New Roman" w:cs="Times New Roman"/>
          <w:sz w:val="24"/>
          <w:szCs w:val="24"/>
          <w:lang w:val="en-GB"/>
        </w:rPr>
        <w:t xml:space="preserve">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311E6A">
        <w:rPr>
          <w:rFonts w:ascii="Times New Roman" w:hAnsi="Times New Roman" w:cs="Times New Roman"/>
          <w:sz w:val="24"/>
          <w:szCs w:val="24"/>
          <w:lang w:val="en-GB" w:eastAsia="en-GB"/>
        </w:rPr>
        <w:t>collective</w:t>
      </w:r>
      <w:proofErr w:type="gramEnd"/>
      <w:r w:rsidRPr="00311E6A">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sidRPr="00311E6A">
        <w:rPr>
          <w:rFonts w:ascii="Times New Roman" w:hAnsi="Times New Roman" w:cs="Times New Roman"/>
          <w:sz w:val="24"/>
          <w:szCs w:val="24"/>
          <w:lang w:val="en-GB" w:eastAsia="en-GB"/>
        </w:rPr>
        <w:t>Office</w:t>
      </w:r>
      <w:proofErr w:type="gramEnd"/>
      <w:r w:rsidRPr="00311E6A">
        <w:rPr>
          <w:rFonts w:ascii="Times New Roman" w:hAnsi="Times New Roman" w:cs="Times New Roman"/>
          <w:sz w:val="24"/>
          <w:szCs w:val="24"/>
          <w:lang w:val="en-GB" w:eastAsia="en-GB"/>
        </w:rPr>
        <w:t xml:space="preserv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37CCF58E" w:rsidR="00553D4C" w:rsidRDefault="00553D4C" w:rsidP="00855FE4">
      <w:pPr>
        <w:spacing w:after="0"/>
        <w:jc w:val="both"/>
        <w:rPr>
          <w:rFonts w:ascii="Times New Roman" w:hAnsi="Times New Roman" w:cs="Times New Roman"/>
          <w:sz w:val="24"/>
          <w:szCs w:val="24"/>
          <w:lang w:val="en-GB"/>
        </w:rPr>
      </w:pPr>
    </w:p>
    <w:p w14:paraId="4CF526EC" w14:textId="73E2F982" w:rsidR="00843CD1" w:rsidRDefault="00843CD1" w:rsidP="00855FE4">
      <w:pPr>
        <w:spacing w:after="0"/>
        <w:jc w:val="both"/>
        <w:rPr>
          <w:rFonts w:ascii="Times New Roman" w:hAnsi="Times New Roman" w:cs="Times New Roman"/>
          <w:sz w:val="24"/>
          <w:szCs w:val="24"/>
          <w:lang w:val="en-GB"/>
        </w:rPr>
      </w:pPr>
    </w:p>
    <w:p w14:paraId="658ADEE5" w14:textId="1B95DBF9" w:rsidR="00843CD1" w:rsidRDefault="00843CD1" w:rsidP="00855FE4">
      <w:pPr>
        <w:spacing w:after="0"/>
        <w:jc w:val="both"/>
        <w:rPr>
          <w:rFonts w:ascii="Times New Roman" w:hAnsi="Times New Roman" w:cs="Times New Roman"/>
          <w:sz w:val="24"/>
          <w:szCs w:val="24"/>
          <w:lang w:val="en-GB"/>
        </w:rPr>
      </w:pPr>
    </w:p>
    <w:p w14:paraId="5F249EB2" w14:textId="1AE8F832" w:rsidR="00843CD1" w:rsidRDefault="00843CD1" w:rsidP="00855FE4">
      <w:pPr>
        <w:spacing w:after="0"/>
        <w:jc w:val="both"/>
        <w:rPr>
          <w:rFonts w:ascii="Times New Roman" w:hAnsi="Times New Roman" w:cs="Times New Roman"/>
          <w:sz w:val="24"/>
          <w:szCs w:val="24"/>
          <w:lang w:val="en-GB"/>
        </w:rPr>
      </w:pPr>
    </w:p>
    <w:p w14:paraId="76864E5B" w14:textId="1979021B" w:rsidR="00843CD1" w:rsidRDefault="00843CD1" w:rsidP="00855FE4">
      <w:pPr>
        <w:spacing w:after="0"/>
        <w:jc w:val="both"/>
        <w:rPr>
          <w:rFonts w:ascii="Times New Roman" w:hAnsi="Times New Roman" w:cs="Times New Roman"/>
          <w:sz w:val="24"/>
          <w:szCs w:val="24"/>
          <w:lang w:val="en-GB"/>
        </w:rPr>
      </w:pPr>
    </w:p>
    <w:p w14:paraId="525281D3" w14:textId="424B6873" w:rsidR="00843CD1" w:rsidRDefault="00843CD1" w:rsidP="00855FE4">
      <w:pPr>
        <w:spacing w:after="0"/>
        <w:jc w:val="both"/>
        <w:rPr>
          <w:rFonts w:ascii="Times New Roman" w:hAnsi="Times New Roman" w:cs="Times New Roman"/>
          <w:sz w:val="24"/>
          <w:szCs w:val="24"/>
          <w:lang w:val="en-GB"/>
        </w:rPr>
      </w:pPr>
    </w:p>
    <w:p w14:paraId="61F2D3B9" w14:textId="3BB15924" w:rsidR="00843CD1" w:rsidRDefault="00843CD1" w:rsidP="00855FE4">
      <w:pPr>
        <w:spacing w:after="0"/>
        <w:jc w:val="both"/>
        <w:rPr>
          <w:rFonts w:ascii="Times New Roman" w:hAnsi="Times New Roman" w:cs="Times New Roman"/>
          <w:sz w:val="24"/>
          <w:szCs w:val="24"/>
          <w:lang w:val="en-GB"/>
        </w:rPr>
      </w:pPr>
    </w:p>
    <w:p w14:paraId="1DB59A5D" w14:textId="5AEFA4EB" w:rsidR="00843CD1" w:rsidRDefault="00843CD1" w:rsidP="00855FE4">
      <w:pPr>
        <w:spacing w:after="0"/>
        <w:jc w:val="both"/>
        <w:rPr>
          <w:rFonts w:ascii="Times New Roman" w:hAnsi="Times New Roman" w:cs="Times New Roman"/>
          <w:sz w:val="24"/>
          <w:szCs w:val="24"/>
          <w:lang w:val="en-GB"/>
        </w:rPr>
      </w:pPr>
    </w:p>
    <w:p w14:paraId="3696C1FC" w14:textId="509CA8A1" w:rsidR="00843CD1" w:rsidRDefault="00843CD1" w:rsidP="00855FE4">
      <w:pPr>
        <w:spacing w:after="0"/>
        <w:jc w:val="both"/>
        <w:rPr>
          <w:rFonts w:ascii="Times New Roman" w:hAnsi="Times New Roman" w:cs="Times New Roman"/>
          <w:sz w:val="24"/>
          <w:szCs w:val="24"/>
          <w:lang w:val="en-GB"/>
        </w:rPr>
      </w:pPr>
    </w:p>
    <w:p w14:paraId="24FDF84A" w14:textId="77777777" w:rsidR="00843CD1" w:rsidRDefault="00843CD1"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6A070513"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779D4" w:rsidRPr="00B779D4">
        <w:rPr>
          <w:rFonts w:ascii="Times New Roman" w:hAnsi="Times New Roman" w:cs="Times New Roman"/>
          <w:sz w:val="24"/>
          <w:szCs w:val="24"/>
          <w:lang w:val="en-GB"/>
        </w:rPr>
        <w:t>Acquiring event organization services for project “Romania-Serbia joint initiative against cancer in cross-border region: improved diagnosis and treatment of malignant tumors - ROSECAN”</w:t>
      </w:r>
    </w:p>
    <w:p w14:paraId="5A2F19D4" w14:textId="7C1E259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779D4" w:rsidRPr="00B779D4">
        <w:rPr>
          <w:rFonts w:ascii="Times New Roman" w:hAnsi="Times New Roman" w:cs="Times New Roman"/>
          <w:sz w:val="24"/>
          <w:szCs w:val="24"/>
          <w:lang w:val="en-GB"/>
        </w:rPr>
        <w:t>RORS193-P2-TD2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4FFA9F79" w14:textId="77777777" w:rsidR="00B779D4"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 xml:space="preserve">Ministry of Health of the Republic of Serbia, </w:t>
      </w:r>
    </w:p>
    <w:p w14:paraId="0622A3E5" w14:textId="77777777" w:rsidR="00B779D4"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 xml:space="preserve">Nemanjina 22-26, </w:t>
      </w:r>
    </w:p>
    <w:p w14:paraId="7880EF24" w14:textId="5CC4D4C0" w:rsidR="003E5091" w:rsidRPr="003E5091" w:rsidRDefault="00B779D4" w:rsidP="003E5091">
      <w:pPr>
        <w:spacing w:after="0"/>
        <w:jc w:val="both"/>
        <w:rPr>
          <w:rFonts w:ascii="Times New Roman" w:hAnsi="Times New Roman" w:cs="Times New Roman"/>
          <w:sz w:val="24"/>
          <w:szCs w:val="24"/>
          <w:lang w:val="en-GB"/>
        </w:rPr>
      </w:pPr>
      <w:r w:rsidRPr="00B779D4">
        <w:rPr>
          <w:rFonts w:ascii="Times New Roman" w:hAnsi="Times New Roman" w:cs="Times New Roman"/>
          <w:sz w:val="24"/>
          <w:szCs w:val="24"/>
          <w:lang w:val="en-GB"/>
        </w:rPr>
        <w:t>11000 Beograd, 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78524482"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B779D4" w:rsidRPr="00B779D4">
        <w:rPr>
          <w:rFonts w:ascii="Times New Roman" w:hAnsi="Times New Roman" w:cs="Times New Roman"/>
          <w:sz w:val="24"/>
          <w:szCs w:val="24"/>
          <w:lang w:val="en-GB"/>
        </w:rPr>
        <w:t>Acquiring event organization services for project “Romania-Serbia joint initiative against cancer in cross-border region: improved diagnosis and treatment of malignant tumors - ROSECAN”</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00E0B9C" w:rsidR="00056F91" w:rsidRDefault="00056F91" w:rsidP="00001EE9">
      <w:pPr>
        <w:spacing w:after="0"/>
        <w:jc w:val="both"/>
        <w:rPr>
          <w:rFonts w:ascii="Times New Roman" w:hAnsi="Times New Roman" w:cs="Times New Roman"/>
          <w:sz w:val="24"/>
          <w:szCs w:val="24"/>
          <w:lang w:val="en-GB"/>
        </w:rPr>
      </w:pPr>
    </w:p>
    <w:p w14:paraId="65E0583B" w14:textId="071B1CDA" w:rsidR="00817D01" w:rsidRDefault="00817D01" w:rsidP="00001EE9">
      <w:pPr>
        <w:spacing w:after="0"/>
        <w:jc w:val="both"/>
        <w:rPr>
          <w:rFonts w:ascii="Times New Roman" w:hAnsi="Times New Roman" w:cs="Times New Roman"/>
          <w:sz w:val="24"/>
          <w:szCs w:val="24"/>
          <w:lang w:val="en-GB"/>
        </w:rPr>
      </w:pPr>
    </w:p>
    <w:p w14:paraId="362E80C8" w14:textId="77777777" w:rsidR="00B779D4" w:rsidRDefault="00B779D4" w:rsidP="00001EE9">
      <w:pPr>
        <w:spacing w:after="0"/>
        <w:jc w:val="both"/>
        <w:rPr>
          <w:rFonts w:ascii="Times New Roman" w:hAnsi="Times New Roman" w:cs="Times New Roman"/>
          <w:sz w:val="24"/>
          <w:szCs w:val="24"/>
          <w:lang w:val="en-GB"/>
        </w:rPr>
      </w:pPr>
    </w:p>
    <w:p w14:paraId="71DCE2C5" w14:textId="77777777" w:rsidR="00817D01" w:rsidRPr="00536A4F" w:rsidRDefault="00817D0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780288">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780288"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89851EB" w14:textId="77777777" w:rsidTr="00352045">
        <w:trPr>
          <w:cantSplit/>
          <w:trHeight w:val="630"/>
        </w:trPr>
        <w:tc>
          <w:tcPr>
            <w:tcW w:w="1728" w:type="dxa"/>
            <w:tcBorders>
              <w:bottom w:val="nil"/>
            </w:tcBorders>
          </w:tcPr>
          <w:p w14:paraId="420872FE" w14:textId="7ADAA5D4" w:rsidR="00056F91" w:rsidRPr="00741316" w:rsidRDefault="00B779D4" w:rsidP="00480F40">
            <w:pPr>
              <w:spacing w:before="40" w:after="40" w:line="240" w:lineRule="auto"/>
              <w:jc w:val="center"/>
              <w:rPr>
                <w:rFonts w:ascii="Times New Roman" w:hAnsi="Times New Roman" w:cs="Times New Roman"/>
              </w:rPr>
            </w:pPr>
            <w:r>
              <w:rPr>
                <w:rFonts w:ascii="Times New Roman" w:hAnsi="Times New Roman" w:cs="Times New Roman"/>
              </w:rPr>
              <w:t>May – June 2022</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2B0A3FF2" w:rsidR="00056F91" w:rsidRPr="00741316" w:rsidRDefault="00B779D4" w:rsidP="00352045">
            <w:pPr>
              <w:spacing w:after="0" w:line="240" w:lineRule="auto"/>
              <w:jc w:val="center"/>
              <w:rPr>
                <w:rFonts w:ascii="Times New Roman" w:hAnsi="Times New Roman" w:cs="Times New Roman"/>
              </w:rPr>
            </w:pPr>
            <w:r>
              <w:rPr>
                <w:rFonts w:ascii="Times New Roman" w:hAnsi="Times New Roman" w:cs="Times New Roman"/>
              </w:rPr>
              <w:t>10</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449D79BC"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B779D4">
        <w:rPr>
          <w:rFonts w:ascii="Times New Roman" w:hAnsi="Times New Roman" w:cs="Times New Roman"/>
          <w:sz w:val="24"/>
          <w:szCs w:val="24"/>
          <w:lang w:val="en-GB"/>
        </w:rPr>
        <w:t>2 weeks</w:t>
      </w:r>
      <w:r w:rsidRPr="006509AE">
        <w:rPr>
          <w:rFonts w:ascii="Times New Roman" w:hAnsi="Times New Roman" w:cs="Times New Roman"/>
          <w:sz w:val="24"/>
          <w:szCs w:val="24"/>
          <w:lang w:val="en-GB"/>
        </w:rPr>
        <w:t xml:space="preserve">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lastRenderedPageBreak/>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A4AD3" w14:textId="77777777" w:rsidR="00780288" w:rsidRDefault="00780288" w:rsidP="002D4560">
      <w:pPr>
        <w:spacing w:after="0" w:line="240" w:lineRule="auto"/>
      </w:pPr>
      <w:r>
        <w:separator/>
      </w:r>
    </w:p>
  </w:endnote>
  <w:endnote w:type="continuationSeparator" w:id="0">
    <w:p w14:paraId="5E43464B" w14:textId="77777777" w:rsidR="00780288" w:rsidRDefault="0078028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C8118" w14:textId="77777777" w:rsidR="00780288" w:rsidRDefault="00780288" w:rsidP="002D4560">
      <w:pPr>
        <w:spacing w:after="0" w:line="240" w:lineRule="auto"/>
      </w:pPr>
      <w:r>
        <w:separator/>
      </w:r>
    </w:p>
  </w:footnote>
  <w:footnote w:type="continuationSeparator" w:id="0">
    <w:p w14:paraId="35011722" w14:textId="77777777" w:rsidR="00780288" w:rsidRDefault="00780288"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4990"/>
    <w:multiLevelType w:val="hybridMultilevel"/>
    <w:tmpl w:val="AF8657EC"/>
    <w:lvl w:ilvl="0" w:tplc="C00AB8BC">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101CB"/>
    <w:multiLevelType w:val="hybridMultilevel"/>
    <w:tmpl w:val="754A157C"/>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6D026B22">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76133720">
    <w:abstractNumId w:val="3"/>
  </w:num>
  <w:num w:numId="2" w16cid:durableId="1662000821">
    <w:abstractNumId w:val="5"/>
  </w:num>
  <w:num w:numId="3" w16cid:durableId="1237133535">
    <w:abstractNumId w:val="7"/>
  </w:num>
  <w:num w:numId="4" w16cid:durableId="1861972303">
    <w:abstractNumId w:val="6"/>
  </w:num>
  <w:num w:numId="5" w16cid:durableId="947077778">
    <w:abstractNumId w:val="2"/>
  </w:num>
  <w:num w:numId="6" w16cid:durableId="1707170325">
    <w:abstractNumId w:val="8"/>
  </w:num>
  <w:num w:numId="7" w16cid:durableId="814760065">
    <w:abstractNumId w:val="9"/>
  </w:num>
  <w:num w:numId="8" w16cid:durableId="228199262">
    <w:abstractNumId w:val="4"/>
  </w:num>
  <w:num w:numId="9" w16cid:durableId="1821841650">
    <w:abstractNumId w:val="1"/>
  </w:num>
  <w:num w:numId="10" w16cid:durableId="97256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37A29"/>
    <w:rsid w:val="00044B01"/>
    <w:rsid w:val="00051436"/>
    <w:rsid w:val="00056F91"/>
    <w:rsid w:val="000616D7"/>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6A7"/>
    <w:rsid w:val="00324B5D"/>
    <w:rsid w:val="003259C8"/>
    <w:rsid w:val="00325E84"/>
    <w:rsid w:val="00344AD5"/>
    <w:rsid w:val="00344E33"/>
    <w:rsid w:val="003503A8"/>
    <w:rsid w:val="00352045"/>
    <w:rsid w:val="00354987"/>
    <w:rsid w:val="00357B85"/>
    <w:rsid w:val="00372D99"/>
    <w:rsid w:val="003775AB"/>
    <w:rsid w:val="00385A53"/>
    <w:rsid w:val="00393B3E"/>
    <w:rsid w:val="00396982"/>
    <w:rsid w:val="00396A43"/>
    <w:rsid w:val="003B5BA3"/>
    <w:rsid w:val="003C0D1A"/>
    <w:rsid w:val="003C6AD7"/>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A3DED"/>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0934"/>
    <w:rsid w:val="00733D1E"/>
    <w:rsid w:val="00733F55"/>
    <w:rsid w:val="00741316"/>
    <w:rsid w:val="00750770"/>
    <w:rsid w:val="007527BF"/>
    <w:rsid w:val="0075301D"/>
    <w:rsid w:val="00754059"/>
    <w:rsid w:val="007577F6"/>
    <w:rsid w:val="00757838"/>
    <w:rsid w:val="00780288"/>
    <w:rsid w:val="00783118"/>
    <w:rsid w:val="0078754D"/>
    <w:rsid w:val="0079059C"/>
    <w:rsid w:val="007A32C9"/>
    <w:rsid w:val="007A64FD"/>
    <w:rsid w:val="007C246E"/>
    <w:rsid w:val="007C4238"/>
    <w:rsid w:val="007C561E"/>
    <w:rsid w:val="007E3B2A"/>
    <w:rsid w:val="007E6E1D"/>
    <w:rsid w:val="00803DB2"/>
    <w:rsid w:val="008100D1"/>
    <w:rsid w:val="00817D01"/>
    <w:rsid w:val="00832F40"/>
    <w:rsid w:val="008363DD"/>
    <w:rsid w:val="00840A35"/>
    <w:rsid w:val="00843CD1"/>
    <w:rsid w:val="00845BE3"/>
    <w:rsid w:val="0084734E"/>
    <w:rsid w:val="00847E2F"/>
    <w:rsid w:val="00854BE4"/>
    <w:rsid w:val="00855FE4"/>
    <w:rsid w:val="00876E1A"/>
    <w:rsid w:val="0088079E"/>
    <w:rsid w:val="0089099D"/>
    <w:rsid w:val="00893B22"/>
    <w:rsid w:val="00894A5B"/>
    <w:rsid w:val="00895D72"/>
    <w:rsid w:val="008A4229"/>
    <w:rsid w:val="008A5174"/>
    <w:rsid w:val="008B213D"/>
    <w:rsid w:val="008B302E"/>
    <w:rsid w:val="008E0C0E"/>
    <w:rsid w:val="008E3CC5"/>
    <w:rsid w:val="008E6DAE"/>
    <w:rsid w:val="0091606D"/>
    <w:rsid w:val="00921775"/>
    <w:rsid w:val="009232FB"/>
    <w:rsid w:val="00925193"/>
    <w:rsid w:val="00932958"/>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35023"/>
    <w:rsid w:val="00B47C69"/>
    <w:rsid w:val="00B513A4"/>
    <w:rsid w:val="00B70E0A"/>
    <w:rsid w:val="00B758F7"/>
    <w:rsid w:val="00B779D4"/>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199D"/>
    <w:rsid w:val="00C54BE8"/>
    <w:rsid w:val="00C7444C"/>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932958"/>
    <w:pPr>
      <w:numPr>
        <w:numId w:val="8"/>
      </w:num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136042">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9A352-274C-43D7-BB01-6858A43C4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7</Pages>
  <Words>1631</Words>
  <Characters>9302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15</cp:revision>
  <cp:lastPrinted>2015-06-29T10:20:00Z</cp:lastPrinted>
  <dcterms:created xsi:type="dcterms:W3CDTF">2017-11-17T08:08:00Z</dcterms:created>
  <dcterms:modified xsi:type="dcterms:W3CDTF">2022-05-13T09:59:00Z</dcterms:modified>
</cp:coreProperties>
</file>